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93" w:rsidRDefault="00961AA3">
      <w:pPr>
        <w:pStyle w:val="Body"/>
        <w:spacing w:before="0" w:after="0"/>
        <w:rPr>
          <w:rFonts w:ascii="Bookman Old Style" w:eastAsia="Bookman Old Style" w:hAnsi="Bookman Old Style" w:cs="Bookman Old Style"/>
        </w:rPr>
      </w:pPr>
      <w:bookmarkStart w:id="0" w:name="_GoBack"/>
      <w:bookmarkEnd w:id="0"/>
      <w:r>
        <w:rPr>
          <w:rFonts w:ascii="Bookman Old Style" w:hAnsi="Bookman Old Style"/>
        </w:rPr>
        <w:t>Secretary, Town Planning Board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Fax: 2877 0245 or 2522 8426</w:t>
      </w:r>
    </w:p>
    <w:p w:rsidR="00C42C93" w:rsidRDefault="00961AA3">
      <w:pPr>
        <w:pStyle w:val="Body"/>
        <w:spacing w:before="0" w:after="0"/>
        <w:rPr>
          <w:rFonts w:ascii="Bookman Old Style" w:eastAsia="Bookman Old Style" w:hAnsi="Bookman Old Style" w:cs="Bookman Old Style"/>
        </w:rPr>
      </w:pPr>
      <w:r>
        <w:rPr>
          <w:rFonts w:ascii="Bookman Old Style" w:hAnsi="Bookman Old Style"/>
        </w:rPr>
        <w:t>15/F, North Point Government Offices</w:t>
      </w:r>
      <w:r>
        <w:rPr>
          <w:rFonts w:ascii="Bookman Old Style" w:hAnsi="Bookman Old Style"/>
        </w:rPr>
        <w:tab/>
      </w:r>
      <w:r>
        <w:rPr>
          <w:rFonts w:ascii="Bookman Old Style" w:hAnsi="Bookman Old Style"/>
        </w:rPr>
        <w:tab/>
      </w:r>
      <w:r>
        <w:rPr>
          <w:rFonts w:ascii="Bookman Old Style" w:hAnsi="Bookman Old Style"/>
        </w:rPr>
        <w:tab/>
        <w:t xml:space="preserve">E-mail: </w:t>
      </w:r>
      <w:hyperlink r:id="rId8" w:history="1">
        <w:r>
          <w:rPr>
            <w:rStyle w:val="Hyperlink0"/>
          </w:rPr>
          <w:t>tpbpd@pland.gov.hk</w:t>
        </w:r>
      </w:hyperlink>
    </w:p>
    <w:p w:rsidR="00C42C93" w:rsidRDefault="00961AA3">
      <w:pPr>
        <w:pStyle w:val="Body"/>
        <w:spacing w:before="0" w:after="0"/>
        <w:rPr>
          <w:rFonts w:ascii="Bookman Old Style" w:eastAsia="Bookman Old Style" w:hAnsi="Bookman Old Style" w:cs="Bookman Old Style"/>
        </w:rPr>
      </w:pPr>
      <w:r>
        <w:rPr>
          <w:rFonts w:ascii="Bookman Old Style" w:hAnsi="Bookman Old Style"/>
        </w:rPr>
        <w:t>333 Java Road, North Point</w:t>
      </w:r>
    </w:p>
    <w:p w:rsidR="00C42C93" w:rsidRDefault="00961AA3">
      <w:pPr>
        <w:pStyle w:val="Body"/>
        <w:spacing w:before="0" w:after="0"/>
        <w:rPr>
          <w:rFonts w:ascii="Bookman Old Style" w:eastAsia="Bookman Old Style" w:hAnsi="Bookman Old Style" w:cs="Bookman Old Style"/>
        </w:rPr>
      </w:pPr>
      <w:r>
        <w:rPr>
          <w:rFonts w:ascii="Bookman Old Style" w:hAnsi="Bookman Old Style"/>
        </w:rPr>
        <w:t>Hong Kong</w:t>
      </w:r>
    </w:p>
    <w:p w:rsidR="00C42C93" w:rsidRDefault="00C42C93">
      <w:pPr>
        <w:pStyle w:val="Body"/>
        <w:spacing w:before="0" w:after="0"/>
        <w:rPr>
          <w:rFonts w:ascii="Bookman Old Style" w:eastAsia="Bookman Old Style" w:hAnsi="Bookman Old Style" w:cs="Bookman Old Style"/>
        </w:rPr>
      </w:pPr>
    </w:p>
    <w:p w:rsidR="00C42C93" w:rsidRDefault="00961AA3">
      <w:pPr>
        <w:pStyle w:val="Body"/>
        <w:spacing w:before="0" w:after="0"/>
        <w:rPr>
          <w:rFonts w:ascii="Bookman Old Style" w:eastAsia="Bookman Old Style" w:hAnsi="Bookman Old Style" w:cs="Bookman Old Style"/>
        </w:rPr>
      </w:pPr>
      <w:r>
        <w:rPr>
          <w:rFonts w:ascii="Bookman Old Style" w:hAnsi="Bookman Old Style"/>
        </w:rPr>
        <w:t>Dear Sir/Madam,</w:t>
      </w:r>
    </w:p>
    <w:p w:rsidR="00C42C93" w:rsidRDefault="0019499D" w:rsidP="0019499D">
      <w:pPr>
        <w:pStyle w:val="Body"/>
        <w:spacing w:before="0" w:after="0"/>
        <w:ind w:left="709" w:hanging="709"/>
        <w:jc w:val="center"/>
        <w:rPr>
          <w:rFonts w:ascii="Bookman Old Style" w:eastAsia="Bookman Old Style" w:hAnsi="Bookman Old Style" w:cs="Bookman Old Style"/>
          <w:b/>
          <w:bCs/>
        </w:rPr>
      </w:pPr>
      <w:r>
        <w:rPr>
          <w:rFonts w:ascii="Bookman Old Style" w:hAnsi="Bookman Old Style"/>
          <w:b/>
          <w:bCs/>
        </w:rPr>
        <w:t>D</w:t>
      </w:r>
      <w:r w:rsidR="00961AA3">
        <w:rPr>
          <w:rFonts w:ascii="Bookman Old Style" w:hAnsi="Bookman Old Style"/>
          <w:b/>
          <w:bCs/>
        </w:rPr>
        <w:t xml:space="preserve">raft Central District Outline Zoning Plan </w:t>
      </w:r>
      <w:proofErr w:type="spellStart"/>
      <w:r w:rsidR="00961AA3">
        <w:rPr>
          <w:rFonts w:ascii="Bookman Old Style" w:hAnsi="Bookman Old Style"/>
          <w:b/>
          <w:bCs/>
        </w:rPr>
        <w:t>No.S</w:t>
      </w:r>
      <w:proofErr w:type="spellEnd"/>
      <w:r w:rsidR="00961AA3">
        <w:rPr>
          <w:rFonts w:ascii="Bookman Old Style" w:hAnsi="Bookman Old Style"/>
          <w:b/>
          <w:bCs/>
        </w:rPr>
        <w:t>/H4/17</w:t>
      </w:r>
    </w:p>
    <w:p w:rsidR="00C42C93" w:rsidRDefault="00961AA3" w:rsidP="0019499D">
      <w:pPr>
        <w:pStyle w:val="Body"/>
        <w:spacing w:before="0" w:after="0"/>
        <w:jc w:val="center"/>
        <w:rPr>
          <w:rFonts w:ascii="Bookman Old Style" w:eastAsia="Bookman Old Style" w:hAnsi="Bookman Old Style" w:cs="Bookman Old Style"/>
          <w:b/>
          <w:bCs/>
        </w:rPr>
      </w:pPr>
      <w:r>
        <w:rPr>
          <w:rFonts w:ascii="Bookman Old Style" w:hAnsi="Bookman Old Style"/>
          <w:b/>
          <w:bCs/>
        </w:rPr>
        <w:t>Public Comment on Representation No.R31</w:t>
      </w:r>
    </w:p>
    <w:p w:rsidR="00C42C93" w:rsidRPr="0019499D" w:rsidRDefault="00961AA3">
      <w:pPr>
        <w:pStyle w:val="Body"/>
        <w:spacing w:before="0" w:after="0"/>
        <w:jc w:val="both"/>
        <w:rPr>
          <w:rFonts w:ascii="Bookman Old Style" w:eastAsia="Bookman Old Style" w:hAnsi="Bookman Old Style" w:cs="Bookman Old Style"/>
          <w:color w:val="auto"/>
        </w:rPr>
      </w:pPr>
      <w:r w:rsidRPr="0019499D">
        <w:rPr>
          <w:rFonts w:ascii="Bookman Old Style" w:hAnsi="Bookman Old Style"/>
          <w:color w:val="auto"/>
        </w:rPr>
        <w:t>I refer to the above Draft OZP and Representation No.R31 by Hong Kong Sheng Kung Hui, and make a Public Comment (Objection) below:</w:t>
      </w:r>
    </w:p>
    <w:p w:rsidR="00C42C93" w:rsidRPr="0019499D" w:rsidRDefault="00C42C93">
      <w:pPr>
        <w:pStyle w:val="Body"/>
        <w:spacing w:before="0" w:after="0"/>
        <w:jc w:val="both"/>
        <w:rPr>
          <w:rFonts w:ascii="Bookman Old Style" w:eastAsia="Bookman Old Style" w:hAnsi="Bookman Old Style" w:cs="Bookman Old Style"/>
          <w:color w:val="auto"/>
        </w:rPr>
      </w:pPr>
    </w:p>
    <w:p w:rsidR="00C42C93" w:rsidRPr="0019499D" w:rsidRDefault="00961AA3" w:rsidP="0019499D">
      <w:pPr>
        <w:pStyle w:val="Body"/>
        <w:numPr>
          <w:ilvl w:val="0"/>
          <w:numId w:val="8"/>
        </w:numPr>
        <w:spacing w:before="0" w:after="0"/>
        <w:jc w:val="both"/>
        <w:rPr>
          <w:rFonts w:ascii="Bookman Old Style" w:eastAsia="Bookman Old Style" w:hAnsi="Bookman Old Style" w:cs="Bookman Old Style"/>
          <w:color w:val="auto"/>
        </w:rPr>
      </w:pPr>
      <w:r w:rsidRPr="0019499D">
        <w:rPr>
          <w:rFonts w:ascii="Bookman Old Style" w:hAnsi="Bookman Old Style"/>
          <w:color w:val="auto"/>
        </w:rPr>
        <w:t>This site is not suitable for</w:t>
      </w:r>
      <w:r w:rsidR="00025F36" w:rsidRPr="0019499D">
        <w:rPr>
          <w:rFonts w:ascii="Bookman Old Style" w:hAnsi="Bookman Old Style"/>
          <w:color w:val="auto"/>
        </w:rPr>
        <w:t xml:space="preserve"> the development of any large</w:t>
      </w:r>
      <w:r w:rsidRPr="0019499D">
        <w:rPr>
          <w:rFonts w:ascii="Bookman Old Style" w:hAnsi="Bookman Old Style"/>
          <w:color w:val="auto"/>
        </w:rPr>
        <w:t xml:space="preserve"> building</w:t>
      </w:r>
      <w:r w:rsidR="00025F36" w:rsidRPr="0019499D">
        <w:rPr>
          <w:rFonts w:ascii="Bookman Old Style" w:hAnsi="Bookman Old Style"/>
          <w:color w:val="auto"/>
        </w:rPr>
        <w:t>, including</w:t>
      </w:r>
      <w:r w:rsidRPr="0019499D">
        <w:rPr>
          <w:rFonts w:ascii="Bookman Old Style" w:hAnsi="Bookman Old Style"/>
          <w:color w:val="auto"/>
        </w:rPr>
        <w:t xml:space="preserve"> a massive hospital</w:t>
      </w:r>
      <w:r w:rsidR="00025F36" w:rsidRPr="0019499D">
        <w:rPr>
          <w:rFonts w:ascii="Bookman Old Style" w:hAnsi="Bookman Old Style"/>
          <w:color w:val="auto"/>
        </w:rPr>
        <w:t>,</w:t>
      </w:r>
      <w:r w:rsidRPr="0019499D">
        <w:rPr>
          <w:rFonts w:ascii="Bookman Old Style" w:hAnsi="Bookman Old Style"/>
          <w:color w:val="auto"/>
        </w:rPr>
        <w:t xml:space="preserve"> due to its steep terrain, narrow road access and its location within an important low-rise heritage area. The construction of the hospital will destroy the heritage</w:t>
      </w:r>
      <w:r w:rsidR="0019499D" w:rsidRPr="0019499D">
        <w:rPr>
          <w:rFonts w:ascii="Bookman Old Style" w:hAnsi="Bookman Old Style"/>
          <w:color w:val="auto"/>
        </w:rPr>
        <w:t xml:space="preserve"> and garden</w:t>
      </w:r>
      <w:r w:rsidRPr="0019499D">
        <w:rPr>
          <w:rFonts w:ascii="Bookman Old Style" w:hAnsi="Bookman Old Style"/>
          <w:color w:val="auto"/>
        </w:rPr>
        <w:t xml:space="preserve"> setting of Bishop Hill and Government Hill, one of the most important heritage areas in </w:t>
      </w:r>
      <w:r w:rsidR="00210612" w:rsidRPr="0019499D">
        <w:rPr>
          <w:rFonts w:ascii="Bookman Old Style" w:hAnsi="Bookman Old Style"/>
          <w:color w:val="auto"/>
        </w:rPr>
        <w:t>Hong Kong</w:t>
      </w:r>
      <w:r w:rsidRPr="0019499D">
        <w:rPr>
          <w:rFonts w:ascii="Bookman Old Style" w:hAnsi="Bookman Old Style"/>
          <w:color w:val="auto"/>
        </w:rPr>
        <w:t>.</w:t>
      </w:r>
    </w:p>
    <w:p w:rsidR="00C42C93" w:rsidRPr="0019499D" w:rsidRDefault="00961AA3" w:rsidP="0019499D">
      <w:pPr>
        <w:pStyle w:val="ListParagraph"/>
        <w:numPr>
          <w:ilvl w:val="0"/>
          <w:numId w:val="8"/>
        </w:numPr>
        <w:jc w:val="both"/>
        <w:rPr>
          <w:rFonts w:ascii="Bookman Old Style" w:eastAsia="Bookman Old Style" w:hAnsi="Bookman Old Style" w:cs="Bookman Old Style"/>
          <w:color w:val="auto"/>
        </w:rPr>
      </w:pPr>
      <w:r w:rsidRPr="0019499D">
        <w:rPr>
          <w:rFonts w:ascii="Bookman Old Style" w:hAnsi="Bookman Old Style"/>
          <w:color w:val="auto"/>
        </w:rPr>
        <w:t>There is no information on the potential visual impact from/on Government House</w:t>
      </w:r>
      <w:r w:rsidR="0019499D">
        <w:rPr>
          <w:rFonts w:ascii="Bookman Old Style" w:hAnsi="Bookman Old Style"/>
          <w:color w:val="auto"/>
        </w:rPr>
        <w:t>, or on</w:t>
      </w:r>
      <w:r w:rsidRPr="0019499D">
        <w:rPr>
          <w:rFonts w:ascii="Bookman Old Style" w:hAnsi="Bookman Old Style"/>
          <w:color w:val="auto"/>
        </w:rPr>
        <w:t xml:space="preserve"> Wyndham Street, and no traffic impact as a result of the draft 135mPD BHR provided at the time of the TPB discussion. TPB members were given limited choice</w:t>
      </w:r>
      <w:r w:rsidR="00210612" w:rsidRPr="0019499D">
        <w:rPr>
          <w:rFonts w:ascii="Bookman Old Style" w:hAnsi="Bookman Old Style"/>
          <w:color w:val="auto"/>
        </w:rPr>
        <w:t>s</w:t>
      </w:r>
      <w:r w:rsidRPr="0019499D">
        <w:rPr>
          <w:rFonts w:ascii="Bookman Old Style" w:hAnsi="Bookman Old Style"/>
          <w:color w:val="auto"/>
        </w:rPr>
        <w:t xml:space="preserve"> and were </w:t>
      </w:r>
      <w:r w:rsidR="00E65A91">
        <w:rPr>
          <w:rFonts w:ascii="Bookman Old Style" w:hAnsi="Bookman Old Style"/>
          <w:color w:val="auto"/>
        </w:rPr>
        <w:t xml:space="preserve">pressured to agree to the draft </w:t>
      </w:r>
      <w:r w:rsidRPr="0019499D">
        <w:rPr>
          <w:rFonts w:ascii="Bookman Old Style" w:hAnsi="Bookman Old Style"/>
          <w:color w:val="auto"/>
        </w:rPr>
        <w:t xml:space="preserve">135mPD BHR </w:t>
      </w:r>
      <w:r w:rsidR="0019499D" w:rsidRPr="0019499D">
        <w:rPr>
          <w:rFonts w:ascii="Bookman Old Style" w:hAnsi="Bookman Old Style"/>
          <w:color w:val="auto"/>
        </w:rPr>
        <w:t>because</w:t>
      </w:r>
      <w:r w:rsidRPr="0019499D">
        <w:rPr>
          <w:rFonts w:ascii="Bookman Old Style" w:hAnsi="Bookman Old Style"/>
          <w:color w:val="auto"/>
        </w:rPr>
        <w:t xml:space="preserve"> of the</w:t>
      </w:r>
      <w:r w:rsidR="00E65A91">
        <w:rPr>
          <w:rFonts w:ascii="Bookman Old Style" w:hAnsi="Bookman Old Style"/>
          <w:color w:val="auto"/>
        </w:rPr>
        <w:t xml:space="preserve"> development’s</w:t>
      </w:r>
      <w:r w:rsidRPr="0019499D">
        <w:rPr>
          <w:rFonts w:ascii="Bookman Old Style" w:hAnsi="Bookman Old Style"/>
          <w:color w:val="auto"/>
        </w:rPr>
        <w:t xml:space="preserve"> so-called </w:t>
      </w:r>
      <w:r w:rsidR="00210612" w:rsidRPr="0019499D">
        <w:rPr>
          <w:rFonts w:ascii="Bookman Old Style" w:hAnsi="Bookman Old Style"/>
          <w:color w:val="auto"/>
        </w:rPr>
        <w:t>advanced</w:t>
      </w:r>
      <w:r w:rsidR="00E65A91">
        <w:rPr>
          <w:rFonts w:ascii="Bookman Old Style" w:hAnsi="Bookman Old Style"/>
          <w:color w:val="auto"/>
        </w:rPr>
        <w:t xml:space="preserve"> design stage</w:t>
      </w:r>
      <w:r w:rsidRPr="0019499D">
        <w:rPr>
          <w:rFonts w:ascii="Bookman Old Style" w:hAnsi="Bookman Old Style"/>
          <w:color w:val="auto"/>
        </w:rPr>
        <w:t>.</w:t>
      </w:r>
    </w:p>
    <w:p w:rsidR="00C42C93" w:rsidRPr="0019499D" w:rsidRDefault="00961AA3" w:rsidP="0019499D">
      <w:pPr>
        <w:pStyle w:val="ListParagraph"/>
        <w:numPr>
          <w:ilvl w:val="0"/>
          <w:numId w:val="8"/>
        </w:numPr>
        <w:jc w:val="both"/>
        <w:rPr>
          <w:rFonts w:ascii="Bookman Old Style" w:eastAsia="Bookman Old Style" w:hAnsi="Bookman Old Style" w:cs="Bookman Old Style"/>
          <w:color w:val="auto"/>
        </w:rPr>
      </w:pPr>
      <w:r w:rsidRPr="0019499D">
        <w:rPr>
          <w:rFonts w:ascii="Bookman Old Style" w:hAnsi="Bookman Old Style"/>
          <w:color w:val="auto"/>
        </w:rPr>
        <w:t xml:space="preserve">R31 appears to consider the 293 no. bed provision and 135mPD development at the site as </w:t>
      </w:r>
      <w:r w:rsidR="00210612" w:rsidRPr="0019499D">
        <w:rPr>
          <w:rFonts w:ascii="Bookman Old Style" w:hAnsi="Bookman Old Style"/>
          <w:color w:val="auto"/>
        </w:rPr>
        <w:t xml:space="preserve">a </w:t>
      </w:r>
      <w:r w:rsidRPr="0019499D">
        <w:rPr>
          <w:rFonts w:ascii="Bookman Old Style" w:hAnsi="Bookman Old Style"/>
          <w:color w:val="auto"/>
        </w:rPr>
        <w:t>fait accompli. There is no apparent consideration of alternative G/IC</w:t>
      </w:r>
      <w:r w:rsidR="00210612" w:rsidRPr="0019499D">
        <w:rPr>
          <w:rFonts w:ascii="Bookman Old Style" w:hAnsi="Bookman Old Style"/>
          <w:color w:val="auto"/>
        </w:rPr>
        <w:t xml:space="preserve"> facilities</w:t>
      </w:r>
      <w:r w:rsidRPr="0019499D">
        <w:rPr>
          <w:rFonts w:ascii="Bookman Old Style" w:hAnsi="Bookman Old Style"/>
          <w:color w:val="auto"/>
        </w:rPr>
        <w:t xml:space="preserve"> such as district welfare facilities for child</w:t>
      </w:r>
      <w:r w:rsidR="00025F36" w:rsidRPr="0019499D">
        <w:rPr>
          <w:rFonts w:ascii="Bookman Old Style" w:hAnsi="Bookman Old Style"/>
          <w:color w:val="auto"/>
        </w:rPr>
        <w:t>ren</w:t>
      </w:r>
      <w:r w:rsidRPr="0019499D">
        <w:rPr>
          <w:rFonts w:ascii="Bookman Old Style" w:hAnsi="Bookman Old Style"/>
          <w:color w:val="auto"/>
        </w:rPr>
        <w:t>, elder</w:t>
      </w:r>
      <w:r w:rsidR="0019499D" w:rsidRPr="0019499D">
        <w:rPr>
          <w:rFonts w:ascii="Bookman Old Style" w:hAnsi="Bookman Old Style"/>
          <w:color w:val="auto"/>
        </w:rPr>
        <w:t>ly or persons with disabilities.</w:t>
      </w:r>
      <w:r w:rsidRPr="0019499D">
        <w:rPr>
          <w:rFonts w:ascii="Bookman Old Style" w:hAnsi="Bookman Old Style"/>
          <w:color w:val="auto"/>
        </w:rPr>
        <w:t xml:space="preserve"> </w:t>
      </w:r>
      <w:r w:rsidR="0019499D" w:rsidRPr="0019499D">
        <w:rPr>
          <w:rFonts w:ascii="Bookman Old Style" w:hAnsi="Bookman Old Style"/>
          <w:color w:val="auto"/>
        </w:rPr>
        <w:t xml:space="preserve">A </w:t>
      </w:r>
      <w:r w:rsidRPr="0019499D">
        <w:rPr>
          <w:rFonts w:ascii="Bookman Old Style" w:hAnsi="Bookman Old Style"/>
          <w:color w:val="auto"/>
        </w:rPr>
        <w:t>scale similar to the former Central Hospital w</w:t>
      </w:r>
      <w:r w:rsidR="00E65A91">
        <w:rPr>
          <w:rFonts w:ascii="Bookman Old Style" w:hAnsi="Bookman Old Style"/>
          <w:color w:val="auto"/>
        </w:rPr>
        <w:t>ould be more appropriate for this</w:t>
      </w:r>
      <w:r w:rsidRPr="0019499D">
        <w:rPr>
          <w:rFonts w:ascii="Bookman Old Style" w:hAnsi="Bookman Old Style"/>
          <w:color w:val="auto"/>
        </w:rPr>
        <w:t xml:space="preserve"> historic low-rise G/IC zoning</w:t>
      </w:r>
      <w:r w:rsidR="0019499D" w:rsidRPr="0019499D">
        <w:rPr>
          <w:rFonts w:ascii="Bookman Old Style" w:hAnsi="Bookman Old Style"/>
          <w:color w:val="auto"/>
        </w:rPr>
        <w:t xml:space="preserve">. </w:t>
      </w:r>
      <w:r w:rsidRPr="0019499D">
        <w:rPr>
          <w:rFonts w:ascii="Bookman Old Style" w:hAnsi="Bookman Old Style"/>
          <w:color w:val="auto"/>
        </w:rPr>
        <w:t xml:space="preserve"> </w:t>
      </w:r>
    </w:p>
    <w:p w:rsidR="00C42C93" w:rsidRPr="0019499D" w:rsidRDefault="00961AA3" w:rsidP="0019499D">
      <w:pPr>
        <w:pStyle w:val="ListParagraph"/>
        <w:numPr>
          <w:ilvl w:val="0"/>
          <w:numId w:val="8"/>
        </w:numPr>
        <w:jc w:val="both"/>
        <w:rPr>
          <w:rFonts w:ascii="Bookman Old Style" w:eastAsia="Bookman Old Style" w:hAnsi="Bookman Old Style" w:cs="Bookman Old Style"/>
          <w:color w:val="auto"/>
        </w:rPr>
      </w:pPr>
      <w:r w:rsidRPr="0019499D">
        <w:rPr>
          <w:rFonts w:ascii="Bookman Old Style" w:hAnsi="Bookman Old Style"/>
          <w:color w:val="auto"/>
        </w:rPr>
        <w:t>There is already another private hospital close to this site (Canossa Hospital on Old Peak Road) which is operating</w:t>
      </w:r>
      <w:r w:rsidR="0019499D" w:rsidRPr="0019499D">
        <w:rPr>
          <w:rFonts w:ascii="Bookman Old Style" w:hAnsi="Bookman Old Style"/>
          <w:color w:val="auto"/>
        </w:rPr>
        <w:t xml:space="preserve"> well-</w:t>
      </w:r>
      <w:r w:rsidRPr="0019499D">
        <w:rPr>
          <w:rFonts w:ascii="Bookman Old Style" w:hAnsi="Bookman Old Style"/>
          <w:color w:val="auto"/>
        </w:rPr>
        <w:t>below full capacity (average hospital bed occupation rate</w:t>
      </w:r>
      <w:r w:rsidR="0019499D" w:rsidRPr="0019499D">
        <w:rPr>
          <w:rFonts w:ascii="Bookman Old Style" w:hAnsi="Bookman Old Style"/>
          <w:color w:val="auto"/>
        </w:rPr>
        <w:t xml:space="preserve"> is</w:t>
      </w:r>
      <w:r w:rsidRPr="0019499D">
        <w:rPr>
          <w:rFonts w:ascii="Bookman Old Style" w:hAnsi="Bookman Old Style"/>
          <w:color w:val="auto"/>
        </w:rPr>
        <w:t xml:space="preserve"> 39% in 2017). There is no need for another private hospital within such a short distance. </w:t>
      </w:r>
    </w:p>
    <w:p w:rsidR="00C42C93" w:rsidRPr="0019499D" w:rsidRDefault="00961AA3" w:rsidP="0019499D">
      <w:pPr>
        <w:pStyle w:val="ListParagraph"/>
        <w:numPr>
          <w:ilvl w:val="0"/>
          <w:numId w:val="8"/>
        </w:numPr>
        <w:jc w:val="both"/>
        <w:rPr>
          <w:rFonts w:ascii="Bookman Old Style" w:eastAsia="Bookman Old Style" w:hAnsi="Bookman Old Style" w:cs="Bookman Old Style"/>
          <w:color w:val="auto"/>
        </w:rPr>
      </w:pPr>
      <w:r w:rsidRPr="0019499D">
        <w:rPr>
          <w:rFonts w:ascii="Bookman Old Style" w:hAnsi="Bookman Old Style"/>
          <w:color w:val="auto"/>
        </w:rPr>
        <w:t>There is</w:t>
      </w:r>
      <w:r w:rsidR="00E65A91">
        <w:rPr>
          <w:rFonts w:ascii="Bookman Old Style" w:hAnsi="Bookman Old Style"/>
          <w:color w:val="auto"/>
        </w:rPr>
        <w:t xml:space="preserve"> currently a hospital bed</w:t>
      </w:r>
      <w:r w:rsidR="0019499D" w:rsidRPr="0019499D">
        <w:rPr>
          <w:rFonts w:ascii="Bookman Old Style" w:hAnsi="Bookman Old Style"/>
          <w:color w:val="auto"/>
        </w:rPr>
        <w:t xml:space="preserve"> surplus o</w:t>
      </w:r>
      <w:r w:rsidRPr="0019499D">
        <w:rPr>
          <w:rFonts w:ascii="Bookman Old Style" w:hAnsi="Bookman Old Style"/>
          <w:color w:val="auto"/>
        </w:rPr>
        <w:t>n Hong Kong Island (</w:t>
      </w:r>
      <w:r w:rsidR="0019499D" w:rsidRPr="0019499D">
        <w:rPr>
          <w:rFonts w:ascii="Bookman Old Style" w:hAnsi="Bookman Old Style"/>
          <w:color w:val="auto"/>
        </w:rPr>
        <w:t xml:space="preserve">the </w:t>
      </w:r>
      <w:r w:rsidRPr="0019499D">
        <w:rPr>
          <w:rFonts w:ascii="Bookman Old Style" w:hAnsi="Bookman Old Style"/>
          <w:color w:val="auto"/>
        </w:rPr>
        <w:t>existing surplus</w:t>
      </w:r>
      <w:r w:rsidR="0019499D" w:rsidRPr="0019499D">
        <w:rPr>
          <w:rFonts w:ascii="Bookman Old Style" w:hAnsi="Bookman Old Style"/>
          <w:color w:val="auto"/>
        </w:rPr>
        <w:t xml:space="preserve"> is</w:t>
      </w:r>
      <w:r w:rsidRPr="0019499D">
        <w:rPr>
          <w:rFonts w:ascii="Bookman Old Style" w:hAnsi="Bookman Old Style"/>
          <w:color w:val="auto"/>
        </w:rPr>
        <w:t xml:space="preserve"> 1181 no.). The shortfall in Central and Western District (existing -422 no.) can be </w:t>
      </w:r>
      <w:r w:rsidR="00E65A91">
        <w:rPr>
          <w:rFonts w:ascii="Bookman Old Style" w:hAnsi="Bookman Old Style"/>
          <w:color w:val="auto"/>
        </w:rPr>
        <w:t>met</w:t>
      </w:r>
      <w:r w:rsidRPr="0019499D">
        <w:rPr>
          <w:rFonts w:ascii="Bookman Old Style" w:hAnsi="Bookman Old Style"/>
          <w:color w:val="auto"/>
        </w:rPr>
        <w:t xml:space="preserve"> by the </w:t>
      </w:r>
      <w:proofErr w:type="spellStart"/>
      <w:r w:rsidRPr="0019499D">
        <w:rPr>
          <w:rFonts w:ascii="Bookman Old Style" w:hAnsi="Bookman Old Style"/>
          <w:color w:val="auto"/>
        </w:rPr>
        <w:t>Wanchai</w:t>
      </w:r>
      <w:proofErr w:type="spellEnd"/>
      <w:r w:rsidRPr="0019499D">
        <w:rPr>
          <w:rFonts w:ascii="Bookman Old Style" w:hAnsi="Bookman Old Style"/>
          <w:color w:val="auto"/>
        </w:rPr>
        <w:t xml:space="preserve"> and Southern District (existing 2941</w:t>
      </w:r>
      <w:r w:rsidR="0019499D" w:rsidRPr="0019499D">
        <w:rPr>
          <w:rFonts w:ascii="Bookman Old Style" w:hAnsi="Bookman Old Style"/>
          <w:color w:val="auto"/>
        </w:rPr>
        <w:t xml:space="preserve"> </w:t>
      </w:r>
      <w:r w:rsidRPr="0019499D">
        <w:rPr>
          <w:rFonts w:ascii="Bookman Old Style" w:hAnsi="Bookman Old Style"/>
          <w:color w:val="auto"/>
        </w:rPr>
        <w:t>no. in total). Hospital provisions and needs are based on the aggregate in</w:t>
      </w:r>
      <w:r w:rsidR="0019499D" w:rsidRPr="0019499D">
        <w:rPr>
          <w:rFonts w:ascii="Bookman Old Style" w:hAnsi="Bookman Old Style"/>
          <w:color w:val="auto"/>
        </w:rPr>
        <w:t xml:space="preserve"> the TOTAL Hong Kong Island cluster. Consequently, t</w:t>
      </w:r>
      <w:r w:rsidRPr="0019499D">
        <w:rPr>
          <w:rFonts w:ascii="Bookman Old Style" w:hAnsi="Bookman Old Style"/>
          <w:color w:val="auto"/>
        </w:rPr>
        <w:t>here is no imminent need for</w:t>
      </w:r>
      <w:r w:rsidR="0019499D" w:rsidRPr="0019499D">
        <w:rPr>
          <w:rFonts w:ascii="Bookman Old Style" w:hAnsi="Bookman Old Style"/>
          <w:color w:val="auto"/>
        </w:rPr>
        <w:t xml:space="preserve"> a</w:t>
      </w:r>
      <w:r w:rsidRPr="0019499D">
        <w:rPr>
          <w:rFonts w:ascii="Bookman Old Style" w:hAnsi="Bookman Old Style"/>
          <w:color w:val="auto"/>
        </w:rPr>
        <w:t xml:space="preserve"> hospital</w:t>
      </w:r>
      <w:r w:rsidR="0019499D" w:rsidRPr="0019499D">
        <w:rPr>
          <w:rFonts w:ascii="Bookman Old Style" w:hAnsi="Bookman Old Style"/>
          <w:color w:val="auto"/>
        </w:rPr>
        <w:t xml:space="preserve"> required to be built specifically </w:t>
      </w:r>
      <w:r w:rsidRPr="0019499D">
        <w:rPr>
          <w:rFonts w:ascii="Bookman Old Style" w:hAnsi="Bookman Old Style"/>
          <w:color w:val="auto"/>
        </w:rPr>
        <w:t>in Central and Western District.</w:t>
      </w:r>
    </w:p>
    <w:p w:rsidR="00C42C93" w:rsidRPr="0019499D" w:rsidRDefault="00961AA3" w:rsidP="0019499D">
      <w:pPr>
        <w:pStyle w:val="ListParagraph"/>
        <w:numPr>
          <w:ilvl w:val="0"/>
          <w:numId w:val="8"/>
        </w:numPr>
        <w:jc w:val="both"/>
        <w:rPr>
          <w:rFonts w:ascii="Bookman Old Style" w:eastAsia="Bookman Old Style" w:hAnsi="Bookman Old Style" w:cs="Bookman Old Style"/>
          <w:color w:val="auto"/>
        </w:rPr>
      </w:pPr>
      <w:r w:rsidRPr="0019499D">
        <w:rPr>
          <w:rFonts w:ascii="Bookman Old Style" w:hAnsi="Bookman Old Style"/>
          <w:color w:val="auto"/>
        </w:rPr>
        <w:t xml:space="preserve">R31 wants unlimited or greater building height restriction and mentions the potential redevelopment of </w:t>
      </w:r>
      <w:r w:rsidR="00E65A91">
        <w:rPr>
          <w:rFonts w:ascii="Bookman Old Style" w:hAnsi="Bookman Old Style"/>
          <w:color w:val="auto"/>
        </w:rPr>
        <w:t xml:space="preserve">the </w:t>
      </w:r>
      <w:r w:rsidRPr="0019499D">
        <w:rPr>
          <w:rFonts w:ascii="Bookman Old Style" w:hAnsi="Bookman Old Style"/>
          <w:color w:val="auto"/>
        </w:rPr>
        <w:t>Vicarage, Alford House and Ridley House</w:t>
      </w:r>
      <w:r w:rsidR="00E65A91">
        <w:rPr>
          <w:rFonts w:ascii="Bookman Old Style" w:hAnsi="Bookman Old Style"/>
          <w:color w:val="auto"/>
        </w:rPr>
        <w:t>,</w:t>
      </w:r>
      <w:r w:rsidRPr="0019499D">
        <w:rPr>
          <w:rFonts w:ascii="Bookman Old Style" w:hAnsi="Bookman Old Style"/>
          <w:color w:val="auto"/>
        </w:rPr>
        <w:t xml:space="preserve"> in addition to the hospital. This will lead to even more development pressure on this site and it is unacceptable. In view of the heritage significance of the site and the existing</w:t>
      </w:r>
      <w:r w:rsidR="0019499D" w:rsidRPr="0019499D">
        <w:rPr>
          <w:rFonts w:ascii="Bookman Old Style" w:hAnsi="Bookman Old Style"/>
          <w:color w:val="auto"/>
        </w:rPr>
        <w:t xml:space="preserve"> traffic pressure in the area, t</w:t>
      </w:r>
      <w:r w:rsidRPr="0019499D">
        <w:rPr>
          <w:rFonts w:ascii="Bookman Old Style" w:hAnsi="Bookman Old Style"/>
          <w:color w:val="auto"/>
        </w:rPr>
        <w:t>he TPB should cap the height of the entire site at 80mPD BHR if not lesser (80mPD already greater than the existing buildings).</w:t>
      </w:r>
    </w:p>
    <w:p w:rsidR="00C42C93" w:rsidRDefault="00961AA3">
      <w:pPr>
        <w:pStyle w:val="ListParagraph"/>
        <w:numPr>
          <w:ilvl w:val="0"/>
          <w:numId w:val="5"/>
        </w:numPr>
        <w:spacing w:before="0" w:after="0"/>
        <w:jc w:val="both"/>
        <w:rPr>
          <w:rFonts w:ascii="Bookman Old Style" w:eastAsia="Bookman Old Style" w:hAnsi="Bookman Old Style" w:cs="Bookman Old Style"/>
        </w:rPr>
      </w:pPr>
      <w:r>
        <w:rPr>
          <w:rFonts w:ascii="Bookman Old Style" w:eastAsia="Bookman Old Style" w:hAnsi="Bookman Old Style" w:cs="Bookman Old Style"/>
          <w:noProof/>
        </w:rPr>
        <mc:AlternateContent>
          <mc:Choice Requires="wps">
            <w:drawing>
              <wp:anchor distT="0" distB="0" distL="0" distR="0" simplePos="0" relativeHeight="251659264" behindDoc="0" locked="0" layoutInCell="1" allowOverlap="1">
                <wp:simplePos x="0" y="0"/>
                <wp:positionH relativeFrom="column">
                  <wp:posOffset>481012</wp:posOffset>
                </wp:positionH>
                <wp:positionV relativeFrom="line">
                  <wp:posOffset>166687</wp:posOffset>
                </wp:positionV>
                <wp:extent cx="5467351" cy="0"/>
                <wp:effectExtent l="0" t="0" r="0" b="0"/>
                <wp:wrapNone/>
                <wp:docPr id="1073741825" name="officeArt object" descr="Straight Connector 5"/>
                <wp:cNvGraphicFramePr/>
                <a:graphic xmlns:a="http://schemas.openxmlformats.org/drawingml/2006/main">
                  <a:graphicData uri="http://schemas.microsoft.com/office/word/2010/wordprocessingShape">
                    <wps:wsp>
                      <wps:cNvCnPr/>
                      <wps:spPr>
                        <a:xfrm>
                          <a:off x="0" y="0"/>
                          <a:ext cx="5467351" cy="0"/>
                        </a:xfrm>
                        <a:prstGeom prst="line">
                          <a:avLst/>
                        </a:prstGeom>
                        <a:noFill/>
                        <a:ln w="9525" cap="flat">
                          <a:solidFill>
                            <a:srgbClr val="4A7EBB"/>
                          </a:solidFill>
                          <a:prstDash val="solid"/>
                          <a:round/>
                        </a:ln>
                        <a:effectLst/>
                      </wps:spPr>
                      <wps:bodyPr/>
                    </wps:wsp>
                  </a:graphicData>
                </a:graphic>
              </wp:anchor>
            </w:drawing>
          </mc:Choice>
          <mc:Fallback>
            <w:pict>
              <v:line id="_x0000_s1026" style="visibility:visible;position:absolute;margin-left:37.9pt;margin-top:13.1pt;width:430.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Bookman Old Style" w:hAnsi="Bookman Old Style"/>
        </w:rPr>
        <w:t>(Other comment):</w:t>
      </w:r>
    </w:p>
    <w:p w:rsidR="00C42C93" w:rsidRDefault="00C42C93">
      <w:pPr>
        <w:pStyle w:val="Body"/>
        <w:spacing w:before="0" w:after="0"/>
        <w:jc w:val="both"/>
        <w:rPr>
          <w:rFonts w:ascii="Bookman Old Style" w:eastAsia="Bookman Old Style" w:hAnsi="Bookman Old Style" w:cs="Bookman Old Style"/>
        </w:rPr>
      </w:pPr>
    </w:p>
    <w:p w:rsidR="00C42C93" w:rsidRDefault="00961AA3">
      <w:pPr>
        <w:pStyle w:val="Body"/>
        <w:spacing w:before="0" w:after="0"/>
        <w:jc w:val="both"/>
        <w:rPr>
          <w:rFonts w:ascii="Bookman Old Style" w:eastAsia="Bookman Old Style" w:hAnsi="Bookman Old Style" w:cs="Bookman Old Style"/>
        </w:rPr>
      </w:pPr>
      <w:r>
        <w:rPr>
          <w:rFonts w:ascii="Bookman Old Style" w:hAnsi="Bookman Old Style"/>
        </w:rPr>
        <w:t>Yours Sincerely,</w:t>
      </w:r>
    </w:p>
    <w:p w:rsidR="00C42C93" w:rsidRDefault="00C42C93">
      <w:pPr>
        <w:pStyle w:val="Body"/>
        <w:spacing w:before="0" w:after="0"/>
        <w:jc w:val="both"/>
        <w:rPr>
          <w:rFonts w:ascii="Bookman Old Style" w:eastAsia="Bookman Old Style" w:hAnsi="Bookman Old Style" w:cs="Bookman Old Style"/>
        </w:rPr>
      </w:pPr>
    </w:p>
    <w:p w:rsidR="00C42C93" w:rsidRDefault="0019499D">
      <w:pPr>
        <w:pStyle w:val="Body"/>
        <w:spacing w:before="0" w:after="0"/>
        <w:jc w:val="both"/>
        <w:rPr>
          <w:rFonts w:ascii="Bookman Old Style" w:eastAsia="Bookman Old Style" w:hAnsi="Bookman Old Style" w:cs="Bookman Old Style"/>
        </w:rPr>
      </w:pPr>
      <w:r>
        <w:rPr>
          <w:rFonts w:ascii="Bookman Old Style" w:hAnsi="Bookman Old Style"/>
        </w:rPr>
        <w:t>My f</w:t>
      </w:r>
      <w:r w:rsidR="00961AA3">
        <w:rPr>
          <w:rFonts w:ascii="Bookman Old Style" w:hAnsi="Bookman Old Style"/>
        </w:rPr>
        <w:t>ull name shown on HKID Card/Passport</w:t>
      </w:r>
      <w:r w:rsidR="00E65A91">
        <w:rPr>
          <w:rFonts w:ascii="Bookman Old Style" w:hAnsi="Bookman Old Style"/>
        </w:rPr>
        <w:t xml:space="preserve"> is</w:t>
      </w:r>
      <w:r w:rsidR="00961AA3">
        <w:rPr>
          <w:rFonts w:ascii="Bookman Old Style" w:hAnsi="Bookman Old Style"/>
        </w:rPr>
        <w:t>:</w:t>
      </w:r>
      <w:r w:rsidR="00E65A91">
        <w:rPr>
          <w:rFonts w:ascii="Bookman Old Style" w:hAnsi="Bookman Old Style"/>
        </w:rPr>
        <w:t xml:space="preserve"> </w:t>
      </w:r>
      <w:r w:rsidR="00961AA3">
        <w:rPr>
          <w:rFonts w:ascii="Bookman Old Style" w:hAnsi="Bookman Old Style"/>
        </w:rPr>
        <w:t>_________________________________________</w:t>
      </w:r>
      <w:r w:rsidR="00E65A91">
        <w:rPr>
          <w:rFonts w:ascii="Bookman Old Style" w:hAnsi="Bookman Old Style"/>
        </w:rPr>
        <w:t xml:space="preserve"> </w:t>
      </w:r>
    </w:p>
    <w:p w:rsidR="00C42C93" w:rsidRDefault="00C42C93">
      <w:pPr>
        <w:pStyle w:val="Body"/>
        <w:spacing w:before="0" w:after="0"/>
        <w:jc w:val="both"/>
        <w:rPr>
          <w:rFonts w:ascii="Bookman Old Style" w:eastAsia="Bookman Old Style" w:hAnsi="Bookman Old Style" w:cs="Bookman Old Style"/>
        </w:rPr>
      </w:pPr>
    </w:p>
    <w:p w:rsidR="00C42C93" w:rsidRDefault="0019499D">
      <w:pPr>
        <w:pStyle w:val="Default"/>
        <w:spacing w:line="360" w:lineRule="atLeast"/>
        <w:rPr>
          <w:rFonts w:ascii="Bookman Old Style" w:eastAsia="Bookman Old Style" w:hAnsi="Bookman Old Style" w:cs="Bookman Old Style"/>
          <w:sz w:val="24"/>
          <w:szCs w:val="24"/>
        </w:rPr>
      </w:pPr>
      <w:r>
        <w:rPr>
          <w:rFonts w:ascii="Bookman Old Style" w:hAnsi="Bookman Old Style"/>
          <w:sz w:val="24"/>
          <w:szCs w:val="24"/>
        </w:rPr>
        <w:t>The f</w:t>
      </w:r>
      <w:r w:rsidR="00961AA3">
        <w:rPr>
          <w:rFonts w:ascii="Bookman Old Style" w:hAnsi="Bookman Old Style"/>
          <w:sz w:val="24"/>
          <w:szCs w:val="24"/>
        </w:rPr>
        <w:t>irst four characters of</w:t>
      </w:r>
      <w:r>
        <w:rPr>
          <w:rFonts w:ascii="Bookman Old Style" w:hAnsi="Bookman Old Style"/>
          <w:sz w:val="24"/>
          <w:szCs w:val="24"/>
        </w:rPr>
        <w:t xml:space="preserve"> my</w:t>
      </w:r>
      <w:r w:rsidR="00961AA3">
        <w:rPr>
          <w:rFonts w:ascii="Bookman Old Style" w:hAnsi="Bookman Old Style"/>
          <w:sz w:val="24"/>
          <w:szCs w:val="24"/>
        </w:rPr>
        <w:t xml:space="preserve"> HKID Card/Passport number (e.g. C668):</w:t>
      </w:r>
      <w:r>
        <w:rPr>
          <w:rFonts w:ascii="Bookman Old Style" w:hAnsi="Bookman Old Style"/>
          <w:sz w:val="24"/>
          <w:szCs w:val="24"/>
        </w:rPr>
        <w:t xml:space="preserve"> __ __ __ __</w:t>
      </w:r>
    </w:p>
    <w:p w:rsidR="00C42C93" w:rsidRDefault="00C42C93">
      <w:pPr>
        <w:pStyle w:val="Body"/>
        <w:spacing w:before="0" w:after="0"/>
        <w:jc w:val="both"/>
        <w:rPr>
          <w:rFonts w:ascii="Bookman Old Style" w:eastAsia="Bookman Old Style" w:hAnsi="Bookman Old Style" w:cs="Bookman Old Style"/>
        </w:rPr>
      </w:pPr>
    </w:p>
    <w:p w:rsidR="00C42C93" w:rsidRDefault="0019499D">
      <w:pPr>
        <w:pStyle w:val="Body"/>
        <w:spacing w:before="0" w:after="0"/>
        <w:jc w:val="both"/>
      </w:pPr>
      <w:r>
        <w:rPr>
          <w:rFonts w:ascii="Bookman Old Style" w:hAnsi="Bookman Old Style"/>
        </w:rPr>
        <w:t>My e</w:t>
      </w:r>
      <w:r w:rsidR="00961AA3">
        <w:rPr>
          <w:rFonts w:ascii="Bookman Old Style" w:hAnsi="Bookman Old Style"/>
        </w:rPr>
        <w:t>mail contact</w:t>
      </w:r>
      <w:r w:rsidR="00E65A91">
        <w:rPr>
          <w:rFonts w:ascii="Bookman Old Style" w:hAnsi="Bookman Old Style"/>
        </w:rPr>
        <w:t xml:space="preserve"> is</w:t>
      </w:r>
      <w:r w:rsidR="00961AA3">
        <w:rPr>
          <w:rFonts w:ascii="Bookman Old Style" w:hAnsi="Bookman Old Style"/>
        </w:rPr>
        <w:t>:</w:t>
      </w:r>
      <w:r w:rsidR="00E65A91">
        <w:rPr>
          <w:rFonts w:ascii="Bookman Old Style" w:hAnsi="Bookman Old Style"/>
        </w:rPr>
        <w:t xml:space="preserve"> </w:t>
      </w:r>
      <w:r w:rsidR="00961AA3">
        <w:rPr>
          <w:rFonts w:ascii="Bookman Old Style" w:hAnsi="Bookman Old Style"/>
        </w:rPr>
        <w:t>_________________________________</w:t>
      </w:r>
    </w:p>
    <w:sectPr w:rsidR="00C42C93" w:rsidSect="00E65A91">
      <w:headerReference w:type="default" r:id="rId9"/>
      <w:footerReference w:type="default" r:id="rId10"/>
      <w:pgSz w:w="12240" w:h="15840"/>
      <w:pgMar w:top="1440" w:right="540" w:bottom="1440"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A3" w:rsidRDefault="00961AA3">
      <w:r>
        <w:separator/>
      </w:r>
    </w:p>
  </w:endnote>
  <w:endnote w:type="continuationSeparator" w:id="0">
    <w:p w:rsidR="00961AA3" w:rsidRDefault="0096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93" w:rsidRDefault="00961AA3">
    <w:pPr>
      <w:pStyle w:val="Footer"/>
      <w:tabs>
        <w:tab w:val="clear" w:pos="9360"/>
        <w:tab w:val="right" w:pos="9340"/>
      </w:tabs>
      <w:jc w:val="center"/>
    </w:pPr>
    <w:r>
      <w:rPr>
        <w:rFonts w:ascii="Arial" w:hAnsi="Arial"/>
      </w:rPr>
      <w:fldChar w:fldCharType="begin"/>
    </w:r>
    <w:r>
      <w:rPr>
        <w:rFonts w:ascii="Arial" w:hAnsi="Arial"/>
      </w:rPr>
      <w:instrText xml:space="preserve"> PAGE </w:instrText>
    </w:r>
    <w:r>
      <w:rPr>
        <w:rFonts w:ascii="Arial" w:hAnsi="Arial"/>
      </w:rPr>
      <w:fldChar w:fldCharType="separate"/>
    </w:r>
    <w:r w:rsidR="00655DAE">
      <w:rPr>
        <w:rFonts w:ascii="Arial" w:hAnsi="Arial"/>
        <w:noProof/>
      </w:rPr>
      <w:t>1</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A3" w:rsidRDefault="00961AA3">
      <w:r>
        <w:separator/>
      </w:r>
    </w:p>
  </w:footnote>
  <w:footnote w:type="continuationSeparator" w:id="0">
    <w:p w:rsidR="00961AA3" w:rsidRDefault="0096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93" w:rsidRDefault="00C42C9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009"/>
    <w:multiLevelType w:val="hybridMultilevel"/>
    <w:tmpl w:val="04741AFA"/>
    <w:styleLink w:val="ImportedStyle1"/>
    <w:lvl w:ilvl="0" w:tplc="601218D0">
      <w:start w:val="1"/>
      <w:numFmt w:val="lowerRoman"/>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6C1278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8ADA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C1CD3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7616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88FF9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B7846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0C32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00B0D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ACE04E0"/>
    <w:multiLevelType w:val="hybridMultilevel"/>
    <w:tmpl w:val="04741AFA"/>
    <w:numStyleLink w:val="ImportedStyle1"/>
  </w:abstractNum>
  <w:abstractNum w:abstractNumId="2">
    <w:nsid w:val="39A65C40"/>
    <w:multiLevelType w:val="hybridMultilevel"/>
    <w:tmpl w:val="B88C5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B11F6"/>
    <w:multiLevelType w:val="hybridMultilevel"/>
    <w:tmpl w:val="7E08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B5FE1"/>
    <w:multiLevelType w:val="hybridMultilevel"/>
    <w:tmpl w:val="1D9EA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tplc="3AECFFE8">
        <w:start w:val="1"/>
        <w:numFmt w:val="lowerRoman"/>
        <w:lvlText w:val="%1."/>
        <w:lvlJc w:val="left"/>
        <w:pPr>
          <w:ind w:left="540" w:hanging="4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38BE24">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402B8A">
        <w:start w:val="1"/>
        <w:numFmt w:val="lowerRoman"/>
        <w:lvlText w:val="%3."/>
        <w:lvlJc w:val="left"/>
        <w:pPr>
          <w:ind w:left="1980"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2AA3B6">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6611A4">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FEC9B2">
        <w:start w:val="1"/>
        <w:numFmt w:val="lowerRoman"/>
        <w:lvlText w:val="%6."/>
        <w:lvlJc w:val="left"/>
        <w:pPr>
          <w:ind w:left="4140"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7E3EF2">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5C86C6">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C6CDF6">
        <w:start w:val="1"/>
        <w:numFmt w:val="lowerRoman"/>
        <w:lvlText w:val="%9."/>
        <w:lvlJc w:val="left"/>
        <w:pPr>
          <w:ind w:left="6300"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3AECFFE8">
        <w:start w:val="1"/>
        <w:numFmt w:val="lowerRoman"/>
        <w:lvlText w:val="%1."/>
        <w:lvlJc w:val="left"/>
        <w:pPr>
          <w:ind w:left="540" w:hanging="4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38BE24">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2402B8A">
        <w:start w:val="1"/>
        <w:numFmt w:val="lowerRoman"/>
        <w:lvlText w:val="%3."/>
        <w:lvlJc w:val="left"/>
        <w:pPr>
          <w:ind w:left="1980"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2AA3B6">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D6611A4">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FEC9B2">
        <w:start w:val="1"/>
        <w:numFmt w:val="lowerRoman"/>
        <w:lvlText w:val="%6."/>
        <w:lvlJc w:val="left"/>
        <w:pPr>
          <w:ind w:left="4140"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F7E3EF2">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05C86C6">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C6CDF6">
        <w:start w:val="1"/>
        <w:numFmt w:val="lowerRoman"/>
        <w:lvlText w:val="%9."/>
        <w:lvlJc w:val="left"/>
        <w:pPr>
          <w:ind w:left="6300"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3AECFFE8">
        <w:start w:val="1"/>
        <w:numFmt w:val="lowerRoman"/>
        <w:lvlText w:val="%1."/>
        <w:lvlJc w:val="left"/>
        <w:pPr>
          <w:ind w:left="720" w:hanging="4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38BE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402B8A">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2AA3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6611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FEC9B2">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7E3E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5C86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6C6CDF6">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2C93"/>
    <w:rsid w:val="00025F36"/>
    <w:rsid w:val="0019499D"/>
    <w:rsid w:val="00195BEC"/>
    <w:rsid w:val="00210612"/>
    <w:rsid w:val="00655DAE"/>
    <w:rsid w:val="00961AA3"/>
    <w:rsid w:val="00C42C93"/>
    <w:rsid w:val="00E65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before="100" w:after="10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ookman Old Style" w:eastAsia="Bookman Old Style" w:hAnsi="Bookman Old Style" w:cs="Bookman Old Style"/>
      <w:color w:val="0000FF"/>
      <w:u w:val="single" w:color="0000FF"/>
    </w:rPr>
  </w:style>
  <w:style w:type="numbering" w:customStyle="1" w:styleId="ImportedStyle1">
    <w:name w:val="Imported Style 1"/>
    <w:pPr>
      <w:numPr>
        <w:numId w:val="1"/>
      </w:numPr>
    </w:pPr>
  </w:style>
  <w:style w:type="paragraph" w:styleId="ListParagraph">
    <w:name w:val="List Paragraph"/>
    <w:pPr>
      <w:spacing w:before="100" w:after="100"/>
      <w:ind w:left="720"/>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before="100" w:after="10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ookman Old Style" w:eastAsia="Bookman Old Style" w:hAnsi="Bookman Old Style" w:cs="Bookman Old Style"/>
      <w:color w:val="0000FF"/>
      <w:u w:val="single" w:color="0000FF"/>
    </w:rPr>
  </w:style>
  <w:style w:type="numbering" w:customStyle="1" w:styleId="ImportedStyle1">
    <w:name w:val="Imported Style 1"/>
    <w:pPr>
      <w:numPr>
        <w:numId w:val="1"/>
      </w:numPr>
    </w:pPr>
  </w:style>
  <w:style w:type="paragraph" w:styleId="ListParagraph">
    <w:name w:val="List Paragraph"/>
    <w:pPr>
      <w:spacing w:before="100" w:after="100"/>
      <w:ind w:left="720"/>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pbpd@pland.gov.h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2</cp:revision>
  <dcterms:created xsi:type="dcterms:W3CDTF">2019-09-24T06:00:00Z</dcterms:created>
  <dcterms:modified xsi:type="dcterms:W3CDTF">2019-09-24T06:00:00Z</dcterms:modified>
</cp:coreProperties>
</file>